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D07C" w14:textId="2FD72EC8" w:rsidR="003E12F1" w:rsidRPr="003E12F1" w:rsidRDefault="003E12F1" w:rsidP="003E12F1">
      <w:pPr>
        <w:spacing w:after="450"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 xml:space="preserve">City Ballet of Cleveland is excited to provide a safe and memorable experience at our performances. Our commitment to the health and safety of our guests, artists and performers, staff and volunteers is </w:t>
      </w:r>
      <w:r>
        <w:rPr>
          <w:rFonts w:ascii="Times New Roman" w:eastAsia="Times New Roman" w:hAnsi="Times New Roman" w:cs="Times New Roman"/>
          <w:color w:val="000000"/>
          <w:spacing w:val="5"/>
          <w:sz w:val="24"/>
          <w:szCs w:val="24"/>
        </w:rPr>
        <w:t>always a</w:t>
      </w:r>
      <w:r w:rsidRPr="003E12F1">
        <w:rPr>
          <w:rFonts w:ascii="Times New Roman" w:eastAsia="Times New Roman" w:hAnsi="Times New Roman" w:cs="Times New Roman"/>
          <w:color w:val="000000"/>
          <w:spacing w:val="5"/>
          <w:sz w:val="24"/>
          <w:szCs w:val="24"/>
        </w:rPr>
        <w:t xml:space="preserve"> priority.</w:t>
      </w:r>
    </w:p>
    <w:p w14:paraId="5E394BEC" w14:textId="1097B4AC" w:rsidR="003E12F1" w:rsidRPr="003059D0" w:rsidRDefault="003E12F1" w:rsidP="003059D0">
      <w:pPr>
        <w:pStyle w:val="NoSpacing"/>
        <w:rPr>
          <w:rFonts w:ascii="Times New Roman" w:hAnsi="Times New Roman" w:cs="Times New Roman"/>
          <w:sz w:val="24"/>
          <w:szCs w:val="24"/>
        </w:rPr>
      </w:pPr>
      <w:r w:rsidRPr="003059D0">
        <w:rPr>
          <w:rFonts w:ascii="Times New Roman" w:hAnsi="Times New Roman" w:cs="Times New Roman"/>
          <w:sz w:val="24"/>
          <w:szCs w:val="24"/>
        </w:rPr>
        <w:t>In line with performing arts productions in Northeast Ohio and around the country, CBC is requiring masks to be worn in all indoor areas of all performance venues, and for all audience members to be fully vaccinated against COVID-19. Any audience member (ages 3 and up) who cannot be vaccinated is required to provide a negative COVID-19 test result before entering the theater.  Our productions will be limited to 50% capacity with audience members occupying only every other row. We will again be offering streaming options as well.  </w:t>
      </w:r>
      <w:r w:rsidRPr="003059D0">
        <w:rPr>
          <w:rFonts w:ascii="Times New Roman" w:hAnsi="Times New Roman" w:cs="Times New Roman"/>
          <w:sz w:val="24"/>
          <w:szCs w:val="24"/>
        </w:rPr>
        <w:br/>
      </w:r>
      <w:r w:rsidRPr="003059D0">
        <w:rPr>
          <w:rFonts w:ascii="Times New Roman" w:hAnsi="Times New Roman" w:cs="Times New Roman"/>
          <w:sz w:val="24"/>
          <w:szCs w:val="24"/>
        </w:rPr>
        <w:br/>
        <w:t>We understand the concerns you may have as you consider buying tickets and want to be transparent about what is expected. </w:t>
      </w:r>
      <w:r w:rsidRPr="003059D0">
        <w:rPr>
          <w:rFonts w:ascii="Times New Roman" w:hAnsi="Times New Roman" w:cs="Times New Roman"/>
          <w:sz w:val="24"/>
          <w:szCs w:val="24"/>
        </w:rPr>
        <w:br/>
      </w:r>
      <w:r w:rsidRPr="003059D0">
        <w:rPr>
          <w:rFonts w:ascii="Times New Roman" w:hAnsi="Times New Roman" w:cs="Times New Roman"/>
          <w:sz w:val="24"/>
          <w:szCs w:val="24"/>
        </w:rPr>
        <w:br/>
        <w:t xml:space="preserve">We are available to answer any questions you may have at </w:t>
      </w:r>
      <w:r w:rsidRPr="003059D0">
        <w:rPr>
          <w:rFonts w:ascii="Times New Roman" w:hAnsi="Times New Roman" w:cs="Times New Roman"/>
          <w:sz w:val="24"/>
          <w:szCs w:val="24"/>
        </w:rPr>
        <w:t>216-848-9088</w:t>
      </w:r>
      <w:r w:rsidRPr="003059D0">
        <w:rPr>
          <w:rFonts w:ascii="Times New Roman" w:hAnsi="Times New Roman" w:cs="Times New Roman"/>
          <w:sz w:val="24"/>
          <w:szCs w:val="24"/>
        </w:rPr>
        <w:t xml:space="preserve"> or by email </w:t>
      </w:r>
      <w:hyperlink r:id="rId5" w:history="1">
        <w:r w:rsidR="003059D0" w:rsidRPr="003059D0">
          <w:rPr>
            <w:rStyle w:val="Hyperlink"/>
            <w:rFonts w:ascii="Times New Roman" w:hAnsi="Times New Roman" w:cs="Times New Roman"/>
            <w:sz w:val="24"/>
            <w:szCs w:val="24"/>
          </w:rPr>
          <w:t>info@cityballetofcleveland.org</w:t>
        </w:r>
      </w:hyperlink>
      <w:r w:rsidRPr="003059D0">
        <w:rPr>
          <w:rFonts w:ascii="Times New Roman" w:hAnsi="Times New Roman" w:cs="Times New Roman"/>
          <w:sz w:val="24"/>
          <w:szCs w:val="24"/>
        </w:rPr>
        <w:t> </w:t>
      </w:r>
    </w:p>
    <w:p w14:paraId="3170735B" w14:textId="77777777" w:rsidR="003059D0" w:rsidRDefault="003059D0" w:rsidP="003059D0">
      <w:pPr>
        <w:pStyle w:val="NoSpacing"/>
      </w:pPr>
    </w:p>
    <w:p w14:paraId="5DFA6C06" w14:textId="0D07BFD0" w:rsidR="003E12F1" w:rsidRPr="003E12F1" w:rsidRDefault="003E12F1" w:rsidP="003E12F1">
      <w:pPr>
        <w:pStyle w:val="NoSpacing"/>
        <w:rPr>
          <w:rFonts w:ascii="Times New Roman" w:hAnsi="Times New Roman" w:cs="Times New Roman"/>
          <w:sz w:val="28"/>
          <w:szCs w:val="28"/>
        </w:rPr>
      </w:pPr>
      <w:r w:rsidRPr="003E12F1">
        <w:rPr>
          <w:rFonts w:ascii="Times New Roman" w:hAnsi="Times New Roman" w:cs="Times New Roman"/>
          <w:sz w:val="28"/>
          <w:szCs w:val="28"/>
        </w:rPr>
        <w:t>VACCINATION REQUIRED</w:t>
      </w:r>
    </w:p>
    <w:p w14:paraId="7D564F26" w14:textId="77777777" w:rsidR="003E12F1" w:rsidRDefault="003E12F1" w:rsidP="003E12F1">
      <w:pPr>
        <w:pStyle w:val="NoSpacing"/>
      </w:pPr>
    </w:p>
    <w:p w14:paraId="2ED8FC01" w14:textId="50AE82CB" w:rsidR="003E12F1" w:rsidRDefault="003E12F1" w:rsidP="003E12F1">
      <w:pPr>
        <w:pStyle w:val="NoSpacing"/>
        <w:rPr>
          <w:rFonts w:ascii="Times New Roman" w:hAnsi="Times New Roman" w:cs="Times New Roman"/>
          <w:sz w:val="24"/>
          <w:szCs w:val="24"/>
        </w:rPr>
      </w:pPr>
      <w:r w:rsidRPr="003E12F1">
        <w:rPr>
          <w:rFonts w:ascii="Times New Roman" w:hAnsi="Times New Roman" w:cs="Times New Roman"/>
          <w:sz w:val="24"/>
          <w:szCs w:val="24"/>
        </w:rPr>
        <w:t>All audience members must be fully vaccinated against COVID-19.</w:t>
      </w:r>
    </w:p>
    <w:p w14:paraId="51DC8162" w14:textId="77777777" w:rsidR="003E12F1" w:rsidRPr="003E12F1" w:rsidRDefault="003E12F1" w:rsidP="003E12F1">
      <w:pPr>
        <w:pStyle w:val="NoSpacing"/>
        <w:rPr>
          <w:rFonts w:ascii="Times New Roman" w:hAnsi="Times New Roman" w:cs="Times New Roman"/>
          <w:sz w:val="24"/>
          <w:szCs w:val="24"/>
        </w:rPr>
      </w:pPr>
    </w:p>
    <w:p w14:paraId="55488921" w14:textId="77777777" w:rsidR="003E12F1" w:rsidRPr="003E12F1" w:rsidRDefault="003E12F1" w:rsidP="003059D0">
      <w:pPr>
        <w:numPr>
          <w:ilvl w:val="0"/>
          <w:numId w:val="1"/>
        </w:numPr>
        <w:spacing w:after="180"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"Fully vaccinated” means that 14 days have passed since either the second shot of a CDC or WHO-approved two-shot vaccine or since the administration of a CDC or WHO-approved one-shot vaccine. </w:t>
      </w:r>
    </w:p>
    <w:p w14:paraId="5AC19DDD" w14:textId="77777777" w:rsidR="003E12F1" w:rsidRPr="003E12F1" w:rsidRDefault="003E12F1" w:rsidP="003059D0">
      <w:pPr>
        <w:numPr>
          <w:ilvl w:val="0"/>
          <w:numId w:val="1"/>
        </w:numPr>
        <w:spacing w:after="180"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Those audience members who cannot be vaccinated will be required to provide proof of a negative test result received from a completed lab-certified antigen COVID-19 test within 24 hours prior to entering the venue or a negative test result received from a completed PCR COVID-19 test within 72 hours prior to entering the venue. The BinaxNOW COVID-19 Home Test (the version requiring a virtual appointment) is an acceptable option. More information about COVID-19 testing is available on local or state Department of Health websites.</w:t>
      </w:r>
    </w:p>
    <w:p w14:paraId="50D2102F" w14:textId="77777777" w:rsidR="003E12F1" w:rsidRPr="003E12F1" w:rsidRDefault="003E12F1" w:rsidP="003059D0">
      <w:pPr>
        <w:numPr>
          <w:ilvl w:val="0"/>
          <w:numId w:val="1"/>
        </w:numPr>
        <w:spacing w:after="180"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Ticket holders must show proof of vaccination or negative test at their time of entry into the theater with a valid ticket.</w:t>
      </w:r>
    </w:p>
    <w:p w14:paraId="25C3C04E" w14:textId="77777777" w:rsidR="003E12F1" w:rsidRPr="003E12F1" w:rsidRDefault="003E12F1" w:rsidP="003059D0">
      <w:pPr>
        <w:numPr>
          <w:ilvl w:val="0"/>
          <w:numId w:val="1"/>
        </w:numPr>
        <w:spacing w:after="180"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Ticket holders may present proof of vaccination or negative on paper or a smartphone.</w:t>
      </w:r>
    </w:p>
    <w:p w14:paraId="42B0BC11" w14:textId="77777777" w:rsidR="003059D0" w:rsidRDefault="003059D0" w:rsidP="003E12F1">
      <w:pPr>
        <w:spacing w:after="450" w:line="240" w:lineRule="auto"/>
        <w:outlineLvl w:val="1"/>
        <w:rPr>
          <w:rFonts w:ascii="Times New Roman" w:eastAsia="Times New Roman" w:hAnsi="Times New Roman" w:cs="Times New Roman"/>
          <w:caps/>
          <w:color w:val="000000"/>
          <w:spacing w:val="7"/>
          <w:sz w:val="28"/>
          <w:szCs w:val="28"/>
        </w:rPr>
      </w:pPr>
    </w:p>
    <w:p w14:paraId="61B53305" w14:textId="62B7DD46" w:rsidR="003E12F1" w:rsidRPr="003E12F1" w:rsidRDefault="003E12F1" w:rsidP="003E12F1">
      <w:pPr>
        <w:spacing w:after="450" w:line="240" w:lineRule="auto"/>
        <w:outlineLvl w:val="1"/>
        <w:rPr>
          <w:rFonts w:ascii="Times New Roman" w:eastAsia="Times New Roman" w:hAnsi="Times New Roman" w:cs="Times New Roman"/>
          <w:caps/>
          <w:color w:val="000000"/>
          <w:spacing w:val="7"/>
          <w:sz w:val="28"/>
          <w:szCs w:val="28"/>
        </w:rPr>
      </w:pPr>
      <w:r w:rsidRPr="003E12F1">
        <w:rPr>
          <w:rFonts w:ascii="Times New Roman" w:eastAsia="Times New Roman" w:hAnsi="Times New Roman" w:cs="Times New Roman"/>
          <w:caps/>
          <w:color w:val="000000"/>
          <w:spacing w:val="7"/>
          <w:sz w:val="28"/>
          <w:szCs w:val="28"/>
        </w:rPr>
        <w:t>STAY HOME IF ILL</w:t>
      </w:r>
    </w:p>
    <w:p w14:paraId="7F7339FA" w14:textId="72DCA32A" w:rsidR="003E12F1" w:rsidRPr="003E12F1" w:rsidRDefault="003E12F1" w:rsidP="003E12F1">
      <w:pPr>
        <w:spacing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Ticket holders who have been exposed to COVID-19 and/or are experiencing symptoms are asked to remain at home and contact the company to discuss flexible options for their tickets. </w:t>
      </w:r>
    </w:p>
    <w:p w14:paraId="24A507D4" w14:textId="555BC97C" w:rsidR="003E12F1" w:rsidRPr="003E12F1" w:rsidRDefault="003E12F1" w:rsidP="003059D0">
      <w:pPr>
        <w:spacing w:line="240" w:lineRule="auto"/>
        <w:rPr>
          <w:rFonts w:ascii="Times New Roman" w:eastAsia="Times New Roman" w:hAnsi="Times New Roman" w:cs="Times New Roman"/>
          <w:caps/>
          <w:color w:val="000000"/>
          <w:spacing w:val="7"/>
          <w:sz w:val="28"/>
          <w:szCs w:val="28"/>
        </w:rPr>
      </w:pPr>
      <w:r w:rsidRPr="003E12F1">
        <w:rPr>
          <w:rFonts w:ascii="Times New Roman" w:eastAsia="Times New Roman" w:hAnsi="Times New Roman" w:cs="Times New Roman"/>
          <w:caps/>
          <w:color w:val="000000"/>
          <w:spacing w:val="7"/>
          <w:sz w:val="28"/>
          <w:szCs w:val="28"/>
        </w:rPr>
        <w:lastRenderedPageBreak/>
        <w:t>MASKS REQUIRED</w:t>
      </w:r>
    </w:p>
    <w:p w14:paraId="68D20193" w14:textId="51E7502E" w:rsidR="003E12F1" w:rsidRPr="003E12F1" w:rsidRDefault="003E12F1" w:rsidP="003059D0">
      <w:pPr>
        <w:spacing w:after="450" w:line="240" w:lineRule="auto"/>
        <w:rPr>
          <w:rFonts w:ascii="Times New Roman" w:eastAsia="Times New Roman" w:hAnsi="Times New Roman" w:cs="Times New Roman"/>
          <w:color w:val="000000"/>
          <w:spacing w:val="5"/>
          <w:sz w:val="24"/>
          <w:szCs w:val="24"/>
        </w:rPr>
      </w:pPr>
      <w:r w:rsidRPr="003E12F1">
        <w:rPr>
          <w:rFonts w:ascii="Times New Roman" w:eastAsia="Times New Roman" w:hAnsi="Times New Roman" w:cs="Times New Roman"/>
          <w:color w:val="000000"/>
          <w:spacing w:val="5"/>
          <w:sz w:val="24"/>
          <w:szCs w:val="24"/>
        </w:rPr>
        <w:t>Masks are required in all performance areas. Everyone must wear acceptable face coverings at all</w:t>
      </w:r>
      <w:r w:rsidR="003059D0">
        <w:rPr>
          <w:rFonts w:ascii="Times New Roman" w:eastAsia="Times New Roman" w:hAnsi="Times New Roman" w:cs="Times New Roman"/>
          <w:color w:val="000000"/>
          <w:spacing w:val="5"/>
          <w:sz w:val="24"/>
          <w:szCs w:val="24"/>
        </w:rPr>
        <w:t>,</w:t>
      </w:r>
      <w:r w:rsidRPr="003E12F1">
        <w:rPr>
          <w:rFonts w:ascii="Times New Roman" w:eastAsia="Times New Roman" w:hAnsi="Times New Roman" w:cs="Times New Roman"/>
          <w:color w:val="000000"/>
          <w:spacing w:val="5"/>
          <w:sz w:val="24"/>
          <w:szCs w:val="24"/>
        </w:rPr>
        <w:t xml:space="preserve"> </w:t>
      </w:r>
      <w:r w:rsidR="003059D0">
        <w:rPr>
          <w:rFonts w:ascii="Times New Roman" w:eastAsia="Times New Roman" w:hAnsi="Times New Roman" w:cs="Times New Roman"/>
          <w:color w:val="000000"/>
          <w:spacing w:val="5"/>
          <w:sz w:val="24"/>
          <w:szCs w:val="24"/>
        </w:rPr>
        <w:t>no gators, or bandanas</w:t>
      </w:r>
      <w:r w:rsidRPr="003E12F1">
        <w:rPr>
          <w:rFonts w:ascii="Times New Roman" w:eastAsia="Times New Roman" w:hAnsi="Times New Roman" w:cs="Times New Roman"/>
          <w:color w:val="000000"/>
          <w:spacing w:val="5"/>
          <w:sz w:val="24"/>
          <w:szCs w:val="24"/>
        </w:rPr>
        <w:t>, including during the show, except while eating and drinking in designated locations. All face coverings must cover the nose and mouth and comply with CDC guidelines for acceptable face coverings.</w:t>
      </w:r>
    </w:p>
    <w:p w14:paraId="5B935F35" w14:textId="77777777" w:rsidR="003E12F1" w:rsidRPr="003E12F1" w:rsidRDefault="003E12F1" w:rsidP="003E12F1">
      <w:pPr>
        <w:spacing w:after="450" w:line="240" w:lineRule="auto"/>
        <w:outlineLvl w:val="1"/>
        <w:rPr>
          <w:rFonts w:ascii="Times New Roman" w:eastAsia="Times New Roman" w:hAnsi="Times New Roman" w:cs="Times New Roman"/>
          <w:caps/>
          <w:color w:val="000000"/>
          <w:spacing w:val="7"/>
          <w:sz w:val="28"/>
          <w:szCs w:val="28"/>
        </w:rPr>
      </w:pPr>
      <w:r w:rsidRPr="003E12F1">
        <w:rPr>
          <w:rFonts w:ascii="Times New Roman" w:eastAsia="Times New Roman" w:hAnsi="Times New Roman" w:cs="Times New Roman"/>
          <w:caps/>
          <w:color w:val="000000"/>
          <w:spacing w:val="7"/>
          <w:sz w:val="28"/>
          <w:szCs w:val="28"/>
        </w:rPr>
        <w:t>SEATING</w:t>
      </w:r>
    </w:p>
    <w:p w14:paraId="0F0D06AB" w14:textId="1D803894" w:rsidR="003059D0" w:rsidRPr="003059D0" w:rsidRDefault="003E12F1" w:rsidP="003059D0">
      <w:pPr>
        <w:pStyle w:val="NoSpacing"/>
        <w:rPr>
          <w:rFonts w:ascii="Times New Roman" w:hAnsi="Times New Roman" w:cs="Times New Roman"/>
          <w:sz w:val="24"/>
          <w:szCs w:val="24"/>
        </w:rPr>
      </w:pPr>
      <w:r w:rsidRPr="003059D0">
        <w:rPr>
          <w:rFonts w:ascii="Times New Roman" w:hAnsi="Times New Roman" w:cs="Times New Roman"/>
          <w:sz w:val="24"/>
          <w:szCs w:val="24"/>
        </w:rPr>
        <w:t>Each alternating row will remain unsold and empty resulting in roughly 50% capacity maximum.</w:t>
      </w:r>
    </w:p>
    <w:p w14:paraId="5B074E4B" w14:textId="77777777" w:rsidR="003059D0" w:rsidRDefault="003059D0" w:rsidP="003059D0">
      <w:pPr>
        <w:pStyle w:val="NoSpacing"/>
      </w:pPr>
    </w:p>
    <w:p w14:paraId="7499877B" w14:textId="77777777" w:rsidR="003059D0" w:rsidRPr="003059D0" w:rsidRDefault="003E12F1" w:rsidP="003059D0">
      <w:pPr>
        <w:pStyle w:val="NoSpacing"/>
        <w:rPr>
          <w:rFonts w:ascii="Times New Roman" w:hAnsi="Times New Roman" w:cs="Times New Roman"/>
          <w:caps/>
          <w:spacing w:val="7"/>
          <w:sz w:val="28"/>
          <w:szCs w:val="28"/>
        </w:rPr>
      </w:pPr>
      <w:r w:rsidRPr="003059D0">
        <w:rPr>
          <w:rFonts w:ascii="Times New Roman" w:hAnsi="Times New Roman" w:cs="Times New Roman"/>
          <w:caps/>
          <w:spacing w:val="7"/>
          <w:sz w:val="28"/>
          <w:szCs w:val="28"/>
        </w:rPr>
        <w:t>STREAMING</w:t>
      </w:r>
    </w:p>
    <w:p w14:paraId="3E63085E" w14:textId="77777777" w:rsidR="003059D0" w:rsidRDefault="003059D0" w:rsidP="003059D0">
      <w:pPr>
        <w:pStyle w:val="NoSpacing"/>
        <w:rPr>
          <w:caps/>
          <w:spacing w:val="7"/>
          <w:sz w:val="28"/>
          <w:szCs w:val="28"/>
        </w:rPr>
      </w:pPr>
    </w:p>
    <w:p w14:paraId="08F1BC08" w14:textId="0F599776" w:rsidR="003E12F1" w:rsidRPr="003059D0" w:rsidRDefault="003059D0" w:rsidP="003059D0">
      <w:pPr>
        <w:pStyle w:val="NoSpacing"/>
        <w:rPr>
          <w:rFonts w:ascii="Times New Roman" w:hAnsi="Times New Roman" w:cs="Times New Roman"/>
          <w:caps/>
          <w:spacing w:val="7"/>
          <w:sz w:val="24"/>
          <w:szCs w:val="24"/>
        </w:rPr>
      </w:pPr>
      <w:r>
        <w:rPr>
          <w:rFonts w:ascii="Times New Roman" w:hAnsi="Times New Roman" w:cs="Times New Roman"/>
          <w:sz w:val="24"/>
          <w:szCs w:val="24"/>
        </w:rPr>
        <w:t>C</w:t>
      </w:r>
      <w:r w:rsidR="003E12F1" w:rsidRPr="003059D0">
        <w:rPr>
          <w:rFonts w:ascii="Times New Roman" w:hAnsi="Times New Roman" w:cs="Times New Roman"/>
          <w:sz w:val="24"/>
          <w:szCs w:val="24"/>
        </w:rPr>
        <w:t>ity Ballet of Cleveland is pleased to offer live streaming</w:t>
      </w:r>
      <w:r>
        <w:rPr>
          <w:rFonts w:ascii="Times New Roman" w:hAnsi="Times New Roman" w:cs="Times New Roman"/>
          <w:sz w:val="24"/>
          <w:szCs w:val="24"/>
        </w:rPr>
        <w:t xml:space="preserve"> and video-on-demand</w:t>
      </w:r>
      <w:r w:rsidR="003E12F1" w:rsidRPr="003059D0">
        <w:rPr>
          <w:rFonts w:ascii="Times New Roman" w:hAnsi="Times New Roman" w:cs="Times New Roman"/>
          <w:sz w:val="24"/>
          <w:szCs w:val="24"/>
        </w:rPr>
        <w:t xml:space="preserve"> options for our performances.</w:t>
      </w:r>
    </w:p>
    <w:p w14:paraId="04C441B2" w14:textId="77777777" w:rsidR="003E12F1" w:rsidRPr="003E12F1" w:rsidRDefault="003E12F1">
      <w:pPr>
        <w:rPr>
          <w:rFonts w:ascii="Times New Roman" w:hAnsi="Times New Roman" w:cs="Times New Roman"/>
          <w:sz w:val="24"/>
          <w:szCs w:val="24"/>
        </w:rPr>
      </w:pPr>
    </w:p>
    <w:sectPr w:rsidR="003E12F1" w:rsidRPr="003E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328A"/>
    <w:multiLevelType w:val="multilevel"/>
    <w:tmpl w:val="266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F1"/>
    <w:rsid w:val="003059D0"/>
    <w:rsid w:val="003E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A570"/>
  <w15:chartTrackingRefBased/>
  <w15:docId w15:val="{5D11C48A-2440-4E60-8CFC-AD8F2B3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2F1"/>
    <w:pPr>
      <w:spacing w:after="0" w:line="240" w:lineRule="auto"/>
    </w:pPr>
  </w:style>
  <w:style w:type="character" w:styleId="Hyperlink">
    <w:name w:val="Hyperlink"/>
    <w:basedOn w:val="DefaultParagraphFont"/>
    <w:uiPriority w:val="99"/>
    <w:unhideWhenUsed/>
    <w:rsid w:val="003059D0"/>
    <w:rPr>
      <w:color w:val="0563C1" w:themeColor="hyperlink"/>
      <w:u w:val="single"/>
    </w:rPr>
  </w:style>
  <w:style w:type="character" w:styleId="UnresolvedMention">
    <w:name w:val="Unresolved Mention"/>
    <w:basedOn w:val="DefaultParagraphFont"/>
    <w:uiPriority w:val="99"/>
    <w:semiHidden/>
    <w:unhideWhenUsed/>
    <w:rsid w:val="0030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15189">
      <w:bodyDiv w:val="1"/>
      <w:marLeft w:val="0"/>
      <w:marRight w:val="0"/>
      <w:marTop w:val="0"/>
      <w:marBottom w:val="0"/>
      <w:divBdr>
        <w:top w:val="none" w:sz="0" w:space="0" w:color="auto"/>
        <w:left w:val="none" w:sz="0" w:space="0" w:color="auto"/>
        <w:bottom w:val="none" w:sz="0" w:space="0" w:color="auto"/>
        <w:right w:val="none" w:sz="0" w:space="0" w:color="auto"/>
      </w:divBdr>
      <w:divsChild>
        <w:div w:id="1053164653">
          <w:marLeft w:val="0"/>
          <w:marRight w:val="0"/>
          <w:marTop w:val="0"/>
          <w:marBottom w:val="0"/>
          <w:divBdr>
            <w:top w:val="none" w:sz="0" w:space="0" w:color="auto"/>
            <w:left w:val="none" w:sz="0" w:space="0" w:color="auto"/>
            <w:bottom w:val="none" w:sz="0" w:space="0" w:color="auto"/>
            <w:right w:val="none" w:sz="0" w:space="0" w:color="auto"/>
          </w:divBdr>
          <w:divsChild>
            <w:div w:id="1789276139">
              <w:marLeft w:val="0"/>
              <w:marRight w:val="0"/>
              <w:marTop w:val="0"/>
              <w:marBottom w:val="0"/>
              <w:divBdr>
                <w:top w:val="none" w:sz="0" w:space="0" w:color="auto"/>
                <w:left w:val="none" w:sz="0" w:space="0" w:color="auto"/>
                <w:bottom w:val="none" w:sz="0" w:space="0" w:color="auto"/>
                <w:right w:val="none" w:sz="0" w:space="0" w:color="auto"/>
              </w:divBdr>
              <w:divsChild>
                <w:div w:id="1592542349">
                  <w:marLeft w:val="0"/>
                  <w:marRight w:val="0"/>
                  <w:marTop w:val="0"/>
                  <w:marBottom w:val="0"/>
                  <w:divBdr>
                    <w:top w:val="none" w:sz="0" w:space="0" w:color="auto"/>
                    <w:left w:val="none" w:sz="0" w:space="0" w:color="auto"/>
                    <w:bottom w:val="none" w:sz="0" w:space="0" w:color="auto"/>
                    <w:right w:val="none" w:sz="0" w:space="0" w:color="auto"/>
                  </w:divBdr>
                </w:div>
              </w:divsChild>
            </w:div>
            <w:div w:id="997348056">
              <w:marLeft w:val="0"/>
              <w:marRight w:val="0"/>
              <w:marTop w:val="0"/>
              <w:marBottom w:val="0"/>
              <w:divBdr>
                <w:top w:val="none" w:sz="0" w:space="0" w:color="auto"/>
                <w:left w:val="none" w:sz="0" w:space="0" w:color="auto"/>
                <w:bottom w:val="none" w:sz="0" w:space="0" w:color="auto"/>
                <w:right w:val="none" w:sz="0" w:space="0" w:color="auto"/>
              </w:divBdr>
              <w:divsChild>
                <w:div w:id="767041029">
                  <w:marLeft w:val="0"/>
                  <w:marRight w:val="0"/>
                  <w:marTop w:val="0"/>
                  <w:marBottom w:val="0"/>
                  <w:divBdr>
                    <w:top w:val="none" w:sz="0" w:space="0" w:color="auto"/>
                    <w:left w:val="none" w:sz="0" w:space="0" w:color="auto"/>
                    <w:bottom w:val="none" w:sz="0" w:space="0" w:color="auto"/>
                    <w:right w:val="none" w:sz="0" w:space="0" w:color="auto"/>
                  </w:divBdr>
                </w:div>
              </w:divsChild>
            </w:div>
            <w:div w:id="1818498316">
              <w:marLeft w:val="0"/>
              <w:marRight w:val="0"/>
              <w:marTop w:val="0"/>
              <w:marBottom w:val="0"/>
              <w:divBdr>
                <w:top w:val="none" w:sz="0" w:space="0" w:color="auto"/>
                <w:left w:val="none" w:sz="0" w:space="0" w:color="auto"/>
                <w:bottom w:val="none" w:sz="0" w:space="0" w:color="auto"/>
                <w:right w:val="none" w:sz="0" w:space="0" w:color="auto"/>
              </w:divBdr>
              <w:divsChild>
                <w:div w:id="1443452006">
                  <w:marLeft w:val="0"/>
                  <w:marRight w:val="0"/>
                  <w:marTop w:val="0"/>
                  <w:marBottom w:val="0"/>
                  <w:divBdr>
                    <w:top w:val="none" w:sz="0" w:space="0" w:color="auto"/>
                    <w:left w:val="none" w:sz="0" w:space="0" w:color="auto"/>
                    <w:bottom w:val="none" w:sz="0" w:space="0" w:color="auto"/>
                    <w:right w:val="none" w:sz="0" w:space="0" w:color="auto"/>
                  </w:divBdr>
                </w:div>
              </w:divsChild>
            </w:div>
            <w:div w:id="951084498">
              <w:marLeft w:val="0"/>
              <w:marRight w:val="0"/>
              <w:marTop w:val="0"/>
              <w:marBottom w:val="0"/>
              <w:divBdr>
                <w:top w:val="none" w:sz="0" w:space="0" w:color="auto"/>
                <w:left w:val="none" w:sz="0" w:space="0" w:color="auto"/>
                <w:bottom w:val="none" w:sz="0" w:space="0" w:color="auto"/>
                <w:right w:val="none" w:sz="0" w:space="0" w:color="auto"/>
              </w:divBdr>
              <w:divsChild>
                <w:div w:id="1800486324">
                  <w:marLeft w:val="0"/>
                  <w:marRight w:val="0"/>
                  <w:marTop w:val="0"/>
                  <w:marBottom w:val="0"/>
                  <w:divBdr>
                    <w:top w:val="none" w:sz="0" w:space="0" w:color="auto"/>
                    <w:left w:val="none" w:sz="0" w:space="0" w:color="auto"/>
                    <w:bottom w:val="none" w:sz="0" w:space="0" w:color="auto"/>
                    <w:right w:val="none" w:sz="0" w:space="0" w:color="auto"/>
                  </w:divBdr>
                </w:div>
              </w:divsChild>
            </w:div>
            <w:div w:id="760830537">
              <w:marLeft w:val="0"/>
              <w:marRight w:val="0"/>
              <w:marTop w:val="0"/>
              <w:marBottom w:val="0"/>
              <w:divBdr>
                <w:top w:val="none" w:sz="0" w:space="0" w:color="auto"/>
                <w:left w:val="none" w:sz="0" w:space="0" w:color="auto"/>
                <w:bottom w:val="none" w:sz="0" w:space="0" w:color="auto"/>
                <w:right w:val="none" w:sz="0" w:space="0" w:color="auto"/>
              </w:divBdr>
              <w:divsChild>
                <w:div w:id="1340809223">
                  <w:marLeft w:val="0"/>
                  <w:marRight w:val="0"/>
                  <w:marTop w:val="0"/>
                  <w:marBottom w:val="0"/>
                  <w:divBdr>
                    <w:top w:val="none" w:sz="0" w:space="0" w:color="auto"/>
                    <w:left w:val="none" w:sz="0" w:space="0" w:color="auto"/>
                    <w:bottom w:val="none" w:sz="0" w:space="0" w:color="auto"/>
                    <w:right w:val="none" w:sz="0" w:space="0" w:color="auto"/>
                  </w:divBdr>
                </w:div>
              </w:divsChild>
            </w:div>
            <w:div w:id="1779714814">
              <w:marLeft w:val="0"/>
              <w:marRight w:val="0"/>
              <w:marTop w:val="0"/>
              <w:marBottom w:val="0"/>
              <w:divBdr>
                <w:top w:val="none" w:sz="0" w:space="0" w:color="auto"/>
                <w:left w:val="none" w:sz="0" w:space="0" w:color="auto"/>
                <w:bottom w:val="none" w:sz="0" w:space="0" w:color="auto"/>
                <w:right w:val="none" w:sz="0" w:space="0" w:color="auto"/>
              </w:divBdr>
              <w:divsChild>
                <w:div w:id="1264604045">
                  <w:marLeft w:val="0"/>
                  <w:marRight w:val="0"/>
                  <w:marTop w:val="0"/>
                  <w:marBottom w:val="0"/>
                  <w:divBdr>
                    <w:top w:val="none" w:sz="0" w:space="0" w:color="auto"/>
                    <w:left w:val="none" w:sz="0" w:space="0" w:color="auto"/>
                    <w:bottom w:val="none" w:sz="0" w:space="0" w:color="auto"/>
                    <w:right w:val="none" w:sz="0" w:space="0" w:color="auto"/>
                  </w:divBdr>
                </w:div>
              </w:divsChild>
            </w:div>
            <w:div w:id="1068070867">
              <w:marLeft w:val="0"/>
              <w:marRight w:val="0"/>
              <w:marTop w:val="0"/>
              <w:marBottom w:val="0"/>
              <w:divBdr>
                <w:top w:val="none" w:sz="0" w:space="0" w:color="auto"/>
                <w:left w:val="none" w:sz="0" w:space="0" w:color="auto"/>
                <w:bottom w:val="none" w:sz="0" w:space="0" w:color="auto"/>
                <w:right w:val="none" w:sz="0" w:space="0" w:color="auto"/>
              </w:divBdr>
              <w:divsChild>
                <w:div w:id="113524695">
                  <w:marLeft w:val="0"/>
                  <w:marRight w:val="0"/>
                  <w:marTop w:val="0"/>
                  <w:marBottom w:val="0"/>
                  <w:divBdr>
                    <w:top w:val="none" w:sz="0" w:space="0" w:color="auto"/>
                    <w:left w:val="none" w:sz="0" w:space="0" w:color="auto"/>
                    <w:bottom w:val="none" w:sz="0" w:space="0" w:color="auto"/>
                    <w:right w:val="none" w:sz="0" w:space="0" w:color="auto"/>
                  </w:divBdr>
                </w:div>
              </w:divsChild>
            </w:div>
            <w:div w:id="1186361322">
              <w:marLeft w:val="0"/>
              <w:marRight w:val="0"/>
              <w:marTop w:val="0"/>
              <w:marBottom w:val="0"/>
              <w:divBdr>
                <w:top w:val="none" w:sz="0" w:space="0" w:color="auto"/>
                <w:left w:val="none" w:sz="0" w:space="0" w:color="auto"/>
                <w:bottom w:val="none" w:sz="0" w:space="0" w:color="auto"/>
                <w:right w:val="none" w:sz="0" w:space="0" w:color="auto"/>
              </w:divBdr>
              <w:divsChild>
                <w:div w:id="1983347395">
                  <w:marLeft w:val="0"/>
                  <w:marRight w:val="0"/>
                  <w:marTop w:val="0"/>
                  <w:marBottom w:val="0"/>
                  <w:divBdr>
                    <w:top w:val="none" w:sz="0" w:space="0" w:color="auto"/>
                    <w:left w:val="none" w:sz="0" w:space="0" w:color="auto"/>
                    <w:bottom w:val="none" w:sz="0" w:space="0" w:color="auto"/>
                    <w:right w:val="none" w:sz="0" w:space="0" w:color="auto"/>
                  </w:divBdr>
                </w:div>
              </w:divsChild>
            </w:div>
            <w:div w:id="1228951292">
              <w:marLeft w:val="0"/>
              <w:marRight w:val="0"/>
              <w:marTop w:val="0"/>
              <w:marBottom w:val="0"/>
              <w:divBdr>
                <w:top w:val="none" w:sz="0" w:space="0" w:color="auto"/>
                <w:left w:val="none" w:sz="0" w:space="0" w:color="auto"/>
                <w:bottom w:val="none" w:sz="0" w:space="0" w:color="auto"/>
                <w:right w:val="none" w:sz="0" w:space="0" w:color="auto"/>
              </w:divBdr>
              <w:divsChild>
                <w:div w:id="35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ityballetofclev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Laves-Mearii</dc:creator>
  <cp:keywords/>
  <dc:description/>
  <cp:lastModifiedBy>Courtney Laves-Mearii</cp:lastModifiedBy>
  <cp:revision>1</cp:revision>
  <dcterms:created xsi:type="dcterms:W3CDTF">2021-10-09T15:32:00Z</dcterms:created>
  <dcterms:modified xsi:type="dcterms:W3CDTF">2021-10-09T15:52:00Z</dcterms:modified>
</cp:coreProperties>
</file>